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D961" w14:textId="606D00EE" w:rsidR="00D57AFD" w:rsidRPr="00D57AFD" w:rsidRDefault="00D57AFD" w:rsidP="0073223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b/>
          <w:bCs/>
          <w:color w:val="000000"/>
          <w:kern w:val="0"/>
          <w:sz w:val="30"/>
          <w:szCs w:val="30"/>
          <w:u w:val="single"/>
          <w:bdr w:val="none" w:sz="0" w:space="0" w:color="auto" w:frame="1"/>
          <w:lang w:eastAsia="en-GB"/>
          <w14:ligatures w14:val="none"/>
        </w:rPr>
        <w:t>Terms of Use </w:t>
      </w: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Admin Land Terms of Use </w:t>
      </w:r>
      <w:r w:rsidRPr="00D57AFD">
        <w:rPr>
          <w:rFonts w:ascii="Aptos" w:eastAsia="Times New Roman" w:hAnsi="Aptos" w:cs="Arial"/>
          <w:color w:val="000000"/>
          <w:kern w:val="0"/>
          <w:sz w:val="27"/>
          <w:szCs w:val="27"/>
          <w:bdr w:val="none" w:sz="0" w:space="0" w:color="auto" w:frame="1"/>
          <w:lang w:eastAsia="en-GB"/>
          <w14:ligatures w14:val="none"/>
        </w:rPr>
        <w:br/>
        <w:t>Effective as of 25th July 2025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Welcome to Admin Land’s Terms of Use agreement. For purposes of this agreement, “Site” refers to the Company’s website, which can be accessed at www.</w:t>
      </w:r>
      <w:r w:rsidR="005768BA">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“Service” refers to the Company’s services accessed via the Site, in which users can hire the site owner to support their business needs. The terms “we,” “us,” and “our” refer to the Company. “You” refers to you, as a user of our Site or our Service.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The following Terms of Use apply when you view or use the Service via our website located at www.</w:t>
      </w:r>
      <w:r w:rsidR="005768BA">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Please review the following terms carefully. By accessing or using the Service, you signify your agreement to these Terms of Use. If you do not agree to be bound by these Terms of Use in their entirety, you may not access or use the Service.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PRIVACY POLICY </w:t>
      </w:r>
      <w:r w:rsidRPr="00D57AFD">
        <w:rPr>
          <w:rFonts w:ascii="Aptos" w:eastAsia="Times New Roman" w:hAnsi="Aptos" w:cs="Arial"/>
          <w:color w:val="000000"/>
          <w:kern w:val="0"/>
          <w:sz w:val="27"/>
          <w:szCs w:val="27"/>
          <w:bdr w:val="none" w:sz="0" w:space="0" w:color="auto" w:frame="1"/>
          <w:lang w:eastAsia="en-GB"/>
          <w14:ligatures w14:val="none"/>
        </w:rPr>
        <w:br/>
        <w:t>The Company respects the privacy of its Service users. Please refer to the Company’s Privacy Policy (found below), which explains how we collect, use, and disclose information that pertains to your privacy. When you access or use the Service, you signify your agreement with the Privacy Policy as well as these Terms of Use.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USE RESTRICTIONS </w:t>
      </w:r>
      <w:r w:rsidRPr="00D57AFD">
        <w:rPr>
          <w:rFonts w:ascii="Aptos" w:eastAsia="Times New Roman" w:hAnsi="Aptos" w:cs="Arial"/>
          <w:color w:val="000000"/>
          <w:kern w:val="0"/>
          <w:sz w:val="27"/>
          <w:szCs w:val="27"/>
          <w:bdr w:val="none" w:sz="0" w:space="0" w:color="auto" w:frame="1"/>
          <w:lang w:eastAsia="en-GB"/>
          <w14:ligatures w14:val="none"/>
        </w:rPr>
        <w:br/>
        <w:t>Your permission to use the Site is conditioned upon the following use, posting and conduct restrictions:  </w:t>
      </w:r>
      <w:r w:rsidRPr="00D57AFD">
        <w:rPr>
          <w:rFonts w:ascii="Aptos" w:eastAsia="Times New Roman" w:hAnsi="Aptos" w:cs="Arial"/>
          <w:color w:val="000000"/>
          <w:kern w:val="0"/>
          <w:sz w:val="27"/>
          <w:szCs w:val="27"/>
          <w:bdr w:val="none" w:sz="0" w:space="0" w:color="auto" w:frame="1"/>
          <w:lang w:eastAsia="en-GB"/>
          <w14:ligatures w14:val="none"/>
        </w:rPr>
        <w:br/>
        <w:t>You agree that you will not under any circumstances: </w:t>
      </w:r>
      <w:r w:rsidRPr="00D57AFD">
        <w:rPr>
          <w:rFonts w:ascii="Aptos" w:eastAsia="Times New Roman" w:hAnsi="Aptos" w:cs="Arial"/>
          <w:color w:val="000000"/>
          <w:kern w:val="0"/>
          <w:sz w:val="27"/>
          <w:szCs w:val="27"/>
          <w:bdr w:val="none" w:sz="0" w:space="0" w:color="auto" w:frame="1"/>
          <w:lang w:eastAsia="en-GB"/>
          <w14:ligatures w14:val="none"/>
        </w:rPr>
        <w:br/>
        <w:t>·    access the Service for any reason other than your personal, non-commercial use solely as permitted by the normal functionality of the Service; </w:t>
      </w:r>
      <w:r w:rsidRPr="00D57AFD">
        <w:rPr>
          <w:rFonts w:ascii="Aptos" w:eastAsia="Times New Roman" w:hAnsi="Aptos" w:cs="Arial"/>
          <w:color w:val="000000"/>
          <w:kern w:val="0"/>
          <w:sz w:val="27"/>
          <w:szCs w:val="27"/>
          <w:bdr w:val="none" w:sz="0" w:space="0" w:color="auto" w:frame="1"/>
          <w:lang w:eastAsia="en-GB"/>
          <w14:ligatures w14:val="none"/>
        </w:rPr>
        <w:br/>
        <w:t>·    collect or harvest any personal data of any user of the Site or the Service  </w:t>
      </w:r>
      <w:r w:rsidRPr="00D57AFD">
        <w:rPr>
          <w:rFonts w:ascii="Aptos" w:eastAsia="Times New Roman" w:hAnsi="Aptos" w:cs="Arial"/>
          <w:color w:val="000000"/>
          <w:kern w:val="0"/>
          <w:sz w:val="27"/>
          <w:szCs w:val="27"/>
          <w:bdr w:val="none" w:sz="0" w:space="0" w:color="auto" w:frame="1"/>
          <w:lang w:eastAsia="en-GB"/>
          <w14:ligatures w14:val="none"/>
        </w:rPr>
        <w:br/>
        <w:t xml:space="preserve">·    use the Site or the Service for the solicitation of business in the course of </w:t>
      </w:r>
      <w:r w:rsidRPr="00D57AFD">
        <w:rPr>
          <w:rFonts w:ascii="Aptos" w:eastAsia="Times New Roman" w:hAnsi="Aptos" w:cs="Arial"/>
          <w:color w:val="000000"/>
          <w:kern w:val="0"/>
          <w:sz w:val="27"/>
          <w:szCs w:val="27"/>
          <w:bdr w:val="none" w:sz="0" w:space="0" w:color="auto" w:frame="1"/>
          <w:lang w:eastAsia="en-GB"/>
          <w14:ligatures w14:val="none"/>
        </w:rPr>
        <w:lastRenderedPageBreak/>
        <w:t>trade or in connection with a commercial enterprise; </w:t>
      </w:r>
      <w:r w:rsidRPr="00D57AFD">
        <w:rPr>
          <w:rFonts w:ascii="Aptos" w:eastAsia="Times New Roman" w:hAnsi="Aptos" w:cs="Arial"/>
          <w:color w:val="000000"/>
          <w:kern w:val="0"/>
          <w:sz w:val="27"/>
          <w:szCs w:val="27"/>
          <w:bdr w:val="none" w:sz="0" w:space="0" w:color="auto" w:frame="1"/>
          <w:lang w:eastAsia="en-GB"/>
          <w14:ligatures w14:val="none"/>
        </w:rPr>
        <w:br/>
        <w:t>·    distribute any part or parts of the Site or the Service without our explicit written permission (we grant the operators of public search engines permission to use spiders to copy materials from the site for the sole purpose of creating publicly-available searchable indices, but retain the right to revoke this permission at any time on a general or specific basis); </w:t>
      </w:r>
      <w:r w:rsidRPr="00D57AFD">
        <w:rPr>
          <w:rFonts w:ascii="Aptos" w:eastAsia="Times New Roman" w:hAnsi="Aptos" w:cs="Arial"/>
          <w:color w:val="000000"/>
          <w:kern w:val="0"/>
          <w:sz w:val="27"/>
          <w:szCs w:val="27"/>
          <w:bdr w:val="none" w:sz="0" w:space="0" w:color="auto" w:frame="1"/>
          <w:lang w:eastAsia="en-GB"/>
          <w14:ligatures w14:val="none"/>
        </w:rPr>
        <w:br/>
        <w:t>·    use the Service for any unlawful purpose or for the promotion of illegal activities; </w:t>
      </w:r>
      <w:r w:rsidRPr="00D57AFD">
        <w:rPr>
          <w:rFonts w:ascii="Aptos" w:eastAsia="Times New Roman" w:hAnsi="Aptos" w:cs="Arial"/>
          <w:color w:val="000000"/>
          <w:kern w:val="0"/>
          <w:sz w:val="27"/>
          <w:szCs w:val="27"/>
          <w:bdr w:val="none" w:sz="0" w:space="0" w:color="auto" w:frame="1"/>
          <w:lang w:eastAsia="en-GB"/>
          <w14:ligatures w14:val="none"/>
        </w:rPr>
        <w:br/>
        <w:t>·    attempt to, or harass, abuse or harm another person or group; </w:t>
      </w:r>
      <w:r w:rsidRPr="00D57AFD">
        <w:rPr>
          <w:rFonts w:ascii="Aptos" w:eastAsia="Times New Roman" w:hAnsi="Aptos" w:cs="Arial"/>
          <w:color w:val="000000"/>
          <w:kern w:val="0"/>
          <w:sz w:val="27"/>
          <w:szCs w:val="27"/>
          <w:bdr w:val="none" w:sz="0" w:space="0" w:color="auto" w:frame="1"/>
          <w:lang w:eastAsia="en-GB"/>
          <w14:ligatures w14:val="none"/>
        </w:rPr>
        <w:br/>
        <w:t>·    use another user’s account without permission; </w:t>
      </w:r>
      <w:r w:rsidRPr="00D57AFD">
        <w:rPr>
          <w:rFonts w:ascii="Aptos" w:eastAsia="Times New Roman" w:hAnsi="Aptos" w:cs="Arial"/>
          <w:color w:val="000000"/>
          <w:kern w:val="0"/>
          <w:sz w:val="27"/>
          <w:szCs w:val="27"/>
          <w:bdr w:val="none" w:sz="0" w:space="0" w:color="auto" w:frame="1"/>
          <w:lang w:eastAsia="en-GB"/>
          <w14:ligatures w14:val="none"/>
        </w:rPr>
        <w:br/>
        <w:t>·    intentionally allow another user to access your account;  </w:t>
      </w:r>
      <w:r w:rsidRPr="00D57AFD">
        <w:rPr>
          <w:rFonts w:ascii="Aptos" w:eastAsia="Times New Roman" w:hAnsi="Aptos" w:cs="Arial"/>
          <w:color w:val="000000"/>
          <w:kern w:val="0"/>
          <w:sz w:val="27"/>
          <w:szCs w:val="27"/>
          <w:bdr w:val="none" w:sz="0" w:space="0" w:color="auto" w:frame="1"/>
          <w:lang w:eastAsia="en-GB"/>
          <w14:ligatures w14:val="none"/>
        </w:rPr>
        <w:br/>
        <w:t>·    provide false or inaccurate information when registering an account; </w:t>
      </w:r>
      <w:r w:rsidRPr="00D57AFD">
        <w:rPr>
          <w:rFonts w:ascii="Aptos" w:eastAsia="Times New Roman" w:hAnsi="Aptos" w:cs="Arial"/>
          <w:color w:val="000000"/>
          <w:kern w:val="0"/>
          <w:sz w:val="27"/>
          <w:szCs w:val="27"/>
          <w:bdr w:val="none" w:sz="0" w:space="0" w:color="auto" w:frame="1"/>
          <w:lang w:eastAsia="en-GB"/>
          <w14:ligatures w14:val="none"/>
        </w:rPr>
        <w:br/>
        <w:t>·    interfere or attempt to interfere with the proper functioning of the Service; </w:t>
      </w:r>
      <w:r w:rsidRPr="00D57AFD">
        <w:rPr>
          <w:rFonts w:ascii="Aptos" w:eastAsia="Times New Roman" w:hAnsi="Aptos" w:cs="Arial"/>
          <w:color w:val="000000"/>
          <w:kern w:val="0"/>
          <w:sz w:val="27"/>
          <w:szCs w:val="27"/>
          <w:bdr w:val="none" w:sz="0" w:space="0" w:color="auto" w:frame="1"/>
          <w:lang w:eastAsia="en-GB"/>
          <w14:ligatures w14:val="none"/>
        </w:rPr>
        <w:br/>
        <w:t>·    make any automated use of the Site, the Service or the related systems, or take any action that we deem to impose or to potentially impose an unreasonable or disproportionately large load on our servers or network infrastructure; </w:t>
      </w:r>
      <w:r w:rsidRPr="00D57AFD">
        <w:rPr>
          <w:rFonts w:ascii="Aptos" w:eastAsia="Times New Roman" w:hAnsi="Aptos" w:cs="Arial"/>
          <w:color w:val="000000"/>
          <w:kern w:val="0"/>
          <w:sz w:val="27"/>
          <w:szCs w:val="27"/>
          <w:bdr w:val="none" w:sz="0" w:space="0" w:color="auto" w:frame="1"/>
          <w:lang w:eastAsia="en-GB"/>
          <w14:ligatures w14:val="none"/>
        </w:rPr>
        <w:br/>
        <w:t>·    bypass any robot exclusion headers or other measures we take to restrict access to the Service, or use any software, technology, or device to scrape, spider, or crawl the Service or harvest or manipulate data;  </w:t>
      </w:r>
      <w:r w:rsidRPr="00D57AFD">
        <w:rPr>
          <w:rFonts w:ascii="Aptos" w:eastAsia="Times New Roman" w:hAnsi="Aptos" w:cs="Arial"/>
          <w:color w:val="000000"/>
          <w:kern w:val="0"/>
          <w:sz w:val="27"/>
          <w:szCs w:val="27"/>
          <w:bdr w:val="none" w:sz="0" w:space="0" w:color="auto" w:frame="1"/>
          <w:lang w:eastAsia="en-GB"/>
          <w14:ligatures w14:val="none"/>
        </w:rPr>
        <w:br/>
        <w:t>·    circumvent, disable or otherwise interfere with any security-related features of the Service or features that prevent or restrict use or copying of content, or enforce limitations on use of the Service or the content accessible via the Service; or  </w:t>
      </w:r>
      <w:r w:rsidRPr="00D57AFD">
        <w:rPr>
          <w:rFonts w:ascii="Aptos" w:eastAsia="Times New Roman" w:hAnsi="Aptos" w:cs="Arial"/>
          <w:color w:val="000000"/>
          <w:kern w:val="0"/>
          <w:sz w:val="27"/>
          <w:szCs w:val="27"/>
          <w:bdr w:val="none" w:sz="0" w:space="0" w:color="auto" w:frame="1"/>
          <w:lang w:eastAsia="en-GB"/>
          <w14:ligatures w14:val="none"/>
        </w:rPr>
        <w:br/>
        <w:t>·    publish or link to malicious content of any sort, including that intended to damage or disrupt another user’s browser or computer.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LINKS TO OTHER SITES AND/OR MATERIALS </w:t>
      </w:r>
      <w:r w:rsidRPr="00D57AFD">
        <w:rPr>
          <w:rFonts w:ascii="Aptos" w:eastAsia="Times New Roman" w:hAnsi="Aptos" w:cs="Arial"/>
          <w:color w:val="000000"/>
          <w:kern w:val="0"/>
          <w:sz w:val="27"/>
          <w:szCs w:val="27"/>
          <w:bdr w:val="none" w:sz="0" w:space="0" w:color="auto" w:frame="1"/>
          <w:lang w:eastAsia="en-GB"/>
          <w14:ligatures w14:val="none"/>
        </w:rPr>
        <w:br/>
        <w:t xml:space="preserve">As part of the Service, we may provide you with convenient links to Third Party website(s) (“Third Party Sites”) as well as content or items belonging to or originating from third parties (the “Third Party Applications, Software or Content”). These links are provided as a courtesy to Service subscribers. We have no control over Third Party Sites or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Applications, Software or Content or the promotions, materials, information, goods or services available on these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Sites or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Applications, Software or Content. Such Third Party Sites and Third Party Applications, Software or </w:t>
      </w:r>
      <w:r w:rsidRPr="00D57AFD">
        <w:rPr>
          <w:rFonts w:ascii="Aptos" w:eastAsia="Times New Roman" w:hAnsi="Aptos" w:cs="Arial"/>
          <w:color w:val="000000"/>
          <w:kern w:val="0"/>
          <w:sz w:val="27"/>
          <w:szCs w:val="27"/>
          <w:bdr w:val="none" w:sz="0" w:space="0" w:color="auto" w:frame="1"/>
          <w:lang w:eastAsia="en-GB"/>
          <w14:ligatures w14:val="none"/>
        </w:rPr>
        <w:lastRenderedPageBreak/>
        <w:t xml:space="preserve">Content are not investigated, monitored or checked for accuracy, appropriateness, or completeness, and we are not responsible for any Third Party Sites accessed through the Site or any Third Party Applications, Software or Content posted on, available through or installed from the Site, including the content, accuracy, offensiveness, opinions, reliability, privacy practices or other policies of or contained in the Third Party Sites or the Third Party Applications, Software or Content. Inclusion of, linking to or permitting the use or installation of any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Site or any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Applications, Software or Content does not imply our approval or endorsement. If you decide to leave the Site and access the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Sites or to use or install any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Applications, Software or Content, you do so at your own risk, and you should be aware that our terms and policies, including these Terms of Use, no longer govern. You should review the applicable terms and policies, including privacy and data gathering practices, of any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Site to which you navigate from the Site or relating to any applications you use or install from the </w:t>
      </w:r>
      <w:proofErr w:type="gramStart"/>
      <w:r w:rsidRPr="00D57AFD">
        <w:rPr>
          <w:rFonts w:ascii="Aptos" w:eastAsia="Times New Roman" w:hAnsi="Aptos" w:cs="Arial"/>
          <w:color w:val="000000"/>
          <w:kern w:val="0"/>
          <w:sz w:val="27"/>
          <w:szCs w:val="27"/>
          <w:bdr w:val="none" w:sz="0" w:space="0" w:color="auto" w:frame="1"/>
          <w:lang w:eastAsia="en-GB"/>
          <w14:ligatures w14:val="none"/>
        </w:rPr>
        <w:t>Third Party</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Site.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COPYRIGHT COMPLAINTS AND COPYRIGHT AGENT </w:t>
      </w:r>
      <w:r w:rsidRPr="00D57AFD">
        <w:rPr>
          <w:rFonts w:ascii="Aptos" w:eastAsia="Times New Roman" w:hAnsi="Aptos" w:cs="Arial"/>
          <w:color w:val="000000"/>
          <w:kern w:val="0"/>
          <w:sz w:val="27"/>
          <w:szCs w:val="27"/>
          <w:bdr w:val="none" w:sz="0" w:space="0" w:color="auto" w:frame="1"/>
          <w:lang w:eastAsia="en-GB"/>
          <w14:ligatures w14:val="none"/>
        </w:rPr>
        <w:br/>
        <w:t>(a) Termination of Repeat Infringer Accounts. We respect the intellectual property rights of others and require that the users do the same. We have adopted and implemented a policy that provides for the termination in appropriate circumstances of users of the Service who are repeat infringers. We may terminate access for participants or users who are found repeatedly to provide or post protected third-party content without the necessary rights and permissions. </w:t>
      </w:r>
      <w:r w:rsidRPr="00D57AFD">
        <w:rPr>
          <w:rFonts w:ascii="Aptos" w:eastAsia="Times New Roman" w:hAnsi="Aptos" w:cs="Arial"/>
          <w:color w:val="000000"/>
          <w:kern w:val="0"/>
          <w:sz w:val="27"/>
          <w:szCs w:val="27"/>
          <w:bdr w:val="none" w:sz="0" w:space="0" w:color="auto" w:frame="1"/>
          <w:lang w:eastAsia="en-GB"/>
          <w14:ligatures w14:val="none"/>
        </w:rPr>
        <w:br/>
        <w:t xml:space="preserve">(b) If you are a copyright owner or an agent thereof and believe, in good faith, that any materials provided on the Service infringe upon your copyrights, you may submit a notification by sending the following information in writing to our designated copyright agent at 75 </w:t>
      </w:r>
      <w:proofErr w:type="spellStart"/>
      <w:r w:rsidRPr="00D57AFD">
        <w:rPr>
          <w:rFonts w:ascii="Aptos" w:eastAsia="Times New Roman" w:hAnsi="Aptos" w:cs="Arial"/>
          <w:color w:val="000000"/>
          <w:kern w:val="0"/>
          <w:sz w:val="27"/>
          <w:szCs w:val="27"/>
          <w:bdr w:val="none" w:sz="0" w:space="0" w:color="auto" w:frame="1"/>
          <w:lang w:eastAsia="en-GB"/>
          <w14:ligatures w14:val="none"/>
        </w:rPr>
        <w:t>Northdown</w:t>
      </w:r>
      <w:proofErr w:type="spellEnd"/>
      <w:r w:rsidRPr="00D57AFD">
        <w:rPr>
          <w:rFonts w:ascii="Aptos" w:eastAsia="Times New Roman" w:hAnsi="Aptos" w:cs="Arial"/>
          <w:color w:val="000000"/>
          <w:kern w:val="0"/>
          <w:sz w:val="27"/>
          <w:szCs w:val="27"/>
          <w:bdr w:val="none" w:sz="0" w:space="0" w:color="auto" w:frame="1"/>
          <w:lang w:eastAsia="en-GB"/>
          <w14:ligatures w14:val="none"/>
        </w:rPr>
        <w:t xml:space="preserve"> Park Road, Margate CT9 2TW.</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1.   The date of your notification; </w:t>
      </w:r>
      <w:r w:rsidRPr="00D57AFD">
        <w:rPr>
          <w:rFonts w:ascii="Aptos" w:eastAsia="Times New Roman" w:hAnsi="Aptos" w:cs="Arial"/>
          <w:color w:val="000000"/>
          <w:kern w:val="0"/>
          <w:sz w:val="27"/>
          <w:szCs w:val="27"/>
          <w:bdr w:val="none" w:sz="0" w:space="0" w:color="auto" w:frame="1"/>
          <w:lang w:eastAsia="en-GB"/>
          <w14:ligatures w14:val="none"/>
        </w:rPr>
        <w:br/>
        <w:t>2.   A physical or electronic signature of a person authorised to act on behalf of the owner of an exclusive right that is allegedly infringed; </w:t>
      </w:r>
      <w:r w:rsidRPr="00D57AFD">
        <w:rPr>
          <w:rFonts w:ascii="Aptos" w:eastAsia="Times New Roman" w:hAnsi="Aptos" w:cs="Arial"/>
          <w:color w:val="000000"/>
          <w:kern w:val="0"/>
          <w:sz w:val="27"/>
          <w:szCs w:val="27"/>
          <w:bdr w:val="none" w:sz="0" w:space="0" w:color="auto" w:frame="1"/>
          <w:lang w:eastAsia="en-GB"/>
          <w14:ligatures w14:val="none"/>
        </w:rPr>
        <w:br/>
        <w:t xml:space="preserve">3.   A description of the copyrighted work claimed to have been infringed, or, if multiple copyrighted works at a single online site are covered by a single </w:t>
      </w:r>
      <w:r w:rsidRPr="00D57AFD">
        <w:rPr>
          <w:rFonts w:ascii="Aptos" w:eastAsia="Times New Roman" w:hAnsi="Aptos" w:cs="Arial"/>
          <w:color w:val="000000"/>
          <w:kern w:val="0"/>
          <w:sz w:val="27"/>
          <w:szCs w:val="27"/>
          <w:bdr w:val="none" w:sz="0" w:space="0" w:color="auto" w:frame="1"/>
          <w:lang w:eastAsia="en-GB"/>
          <w14:ligatures w14:val="none"/>
        </w:rPr>
        <w:lastRenderedPageBreak/>
        <w:t>notification, a representative list of such works at that site; </w:t>
      </w:r>
      <w:r w:rsidRPr="00D57AFD">
        <w:rPr>
          <w:rFonts w:ascii="Aptos" w:eastAsia="Times New Roman" w:hAnsi="Aptos" w:cs="Arial"/>
          <w:color w:val="000000"/>
          <w:kern w:val="0"/>
          <w:sz w:val="27"/>
          <w:szCs w:val="27"/>
          <w:bdr w:val="none" w:sz="0" w:space="0" w:color="auto" w:frame="1"/>
          <w:lang w:eastAsia="en-GB"/>
          <w14:ligatures w14:val="none"/>
        </w:rPr>
        <w:br/>
        <w:t>4.   A description of the material that is claimed to be infringing or to be the subject of infringing activity and information sufficient to enable us to locate such work; </w:t>
      </w:r>
      <w:r w:rsidRPr="00D57AFD">
        <w:rPr>
          <w:rFonts w:ascii="Aptos" w:eastAsia="Times New Roman" w:hAnsi="Aptos" w:cs="Arial"/>
          <w:color w:val="000000"/>
          <w:kern w:val="0"/>
          <w:sz w:val="27"/>
          <w:szCs w:val="27"/>
          <w:bdr w:val="none" w:sz="0" w:space="0" w:color="auto" w:frame="1"/>
          <w:lang w:eastAsia="en-GB"/>
          <w14:ligatures w14:val="none"/>
        </w:rPr>
        <w:br/>
        <w:t>5.   Information reasonably sufficient to permit the service provider to contact you, such as an address, telephone number, and/or email address; </w:t>
      </w:r>
      <w:r w:rsidRPr="00D57AFD">
        <w:rPr>
          <w:rFonts w:ascii="Aptos" w:eastAsia="Times New Roman" w:hAnsi="Aptos" w:cs="Arial"/>
          <w:color w:val="000000"/>
          <w:kern w:val="0"/>
          <w:sz w:val="27"/>
          <w:szCs w:val="27"/>
          <w:bdr w:val="none" w:sz="0" w:space="0" w:color="auto" w:frame="1"/>
          <w:lang w:eastAsia="en-GB"/>
          <w14:ligatures w14:val="none"/>
        </w:rPr>
        <w:br/>
        <w:t>6.   A statement that you have a good faith belief that use of the material in the manner complained of is not authorised by the copyright owner, its agent, or the law; and </w:t>
      </w:r>
      <w:r w:rsidRPr="00D57AFD">
        <w:rPr>
          <w:rFonts w:ascii="Aptos" w:eastAsia="Times New Roman" w:hAnsi="Aptos" w:cs="Arial"/>
          <w:color w:val="000000"/>
          <w:kern w:val="0"/>
          <w:sz w:val="27"/>
          <w:szCs w:val="27"/>
          <w:bdr w:val="none" w:sz="0" w:space="0" w:color="auto" w:frame="1"/>
          <w:lang w:eastAsia="en-GB"/>
          <w14:ligatures w14:val="none"/>
        </w:rPr>
        <w:br/>
        <w:t>7.   A statement that the information in the notification is accurate, and under penalty of perjury, that you are authorised to act on behalf of the owner of an exclusive right that is allegedly infringed.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LICENSE GRANT </w:t>
      </w:r>
      <w:r w:rsidRPr="00D57AFD">
        <w:rPr>
          <w:rFonts w:ascii="Aptos" w:eastAsia="Times New Roman" w:hAnsi="Aptos" w:cs="Arial"/>
          <w:color w:val="000000"/>
          <w:kern w:val="0"/>
          <w:sz w:val="27"/>
          <w:szCs w:val="27"/>
          <w:bdr w:val="none" w:sz="0" w:space="0" w:color="auto" w:frame="1"/>
          <w:lang w:eastAsia="en-GB"/>
          <w14:ligatures w14:val="none"/>
        </w:rPr>
        <w:br/>
        <w:t>By posting any User Content via the Service, you expressly grant, and you represent and warrant that you have a right to grant, to the Company a royalty-free, sub-licensable, transferable, perpetual, irrevocable, non-exclusive, worldwide license to use, reproduce, modify, publish, list information regarding, edit, translate, distribute, publicly perform, publicly display, and make derivative works of all such User Content and your name, voice, and/or likeness as contained in your User Content, if applicable, in whole or in part, and in any form, media or technology, whether now known or hereafter developed, for use in connection with the Service.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INTELLECTUAL PROPERTY </w:t>
      </w:r>
      <w:r w:rsidRPr="00D57AFD">
        <w:rPr>
          <w:rFonts w:ascii="Aptos" w:eastAsia="Times New Roman" w:hAnsi="Aptos" w:cs="Arial"/>
          <w:color w:val="000000"/>
          <w:kern w:val="0"/>
          <w:sz w:val="27"/>
          <w:szCs w:val="27"/>
          <w:bdr w:val="none" w:sz="0" w:space="0" w:color="auto" w:frame="1"/>
          <w:lang w:eastAsia="en-GB"/>
          <w14:ligatures w14:val="none"/>
        </w:rPr>
        <w:br/>
        <w:t>You acknowledge and agree that we and our licensors retain ownership of all intellectual property rights of any kind related to the Service, including applicable copyrights, trademarks and other proprietary rights. Other product and company names that are mentioned on the Service may be trademarks of their respective owners. We reserve all rights that are not expressly granted to you under these Terms of Use.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EMAIL MAY NOT BE USED TO PROVIDE NOTICE </w:t>
      </w:r>
      <w:r w:rsidRPr="00D57AFD">
        <w:rPr>
          <w:rFonts w:ascii="Aptos" w:eastAsia="Times New Roman" w:hAnsi="Aptos" w:cs="Arial"/>
          <w:color w:val="000000"/>
          <w:kern w:val="0"/>
          <w:sz w:val="27"/>
          <w:szCs w:val="27"/>
          <w:bdr w:val="none" w:sz="0" w:space="0" w:color="auto" w:frame="1"/>
          <w:lang w:eastAsia="en-GB"/>
          <w14:ligatures w14:val="none"/>
        </w:rPr>
        <w:br/>
        <w:t xml:space="preserve">Communications made through the Service’s email and messaging system will not constitute legal notice to the Site, the Service, or any of its officers, employees, agents or representatives in any situation where legal notice is </w:t>
      </w:r>
      <w:r w:rsidRPr="00D57AFD">
        <w:rPr>
          <w:rFonts w:ascii="Aptos" w:eastAsia="Times New Roman" w:hAnsi="Aptos" w:cs="Arial"/>
          <w:color w:val="000000"/>
          <w:kern w:val="0"/>
          <w:sz w:val="27"/>
          <w:szCs w:val="27"/>
          <w:bdr w:val="none" w:sz="0" w:space="0" w:color="auto" w:frame="1"/>
          <w:lang w:eastAsia="en-GB"/>
          <w14:ligatures w14:val="none"/>
        </w:rPr>
        <w:lastRenderedPageBreak/>
        <w:t>required by contract or any law or regulation.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WARRANTY DISCLAIMER </w:t>
      </w:r>
      <w:r w:rsidRPr="00D57AFD">
        <w:rPr>
          <w:rFonts w:ascii="Aptos" w:eastAsia="Times New Roman" w:hAnsi="Aptos" w:cs="Arial"/>
          <w:color w:val="000000"/>
          <w:kern w:val="0"/>
          <w:sz w:val="27"/>
          <w:szCs w:val="27"/>
          <w:bdr w:val="none" w:sz="0" w:space="0" w:color="auto" w:frame="1"/>
          <w:lang w:eastAsia="en-GB"/>
          <w14:ligatures w14:val="none"/>
        </w:rPr>
        <w:br/>
        <w:t>THE SERVICE IS PROVIDED “AS IS,” WITHOUT WARRANTY OF ANY KIND. WITHOUT LIMITING THE FOREGOING, WE EXPRESSLY DISCLAIM ALL WARRANTIES, WHETHER EXPRESS, IMPLIED OR STATUTORY, REGARDING THE SERVICE, INCLUDING WITHOUT LIMITATION ANY WARRANTY OF MERCHANTABILITY, FITNESS FOR A PARTICULAR PURPOSE, TITLE, SECURITY, ACCURACY AND NON-INFRINGEMENT. WITHOUT LIMITING THE FOREGOING, WE MAKE NO WARRANTY OR REPRESENTATION THAT ACCESS TO OR OPERATION OF THE SERVICE WILL BE UNINTERRUPTED OR ERROR-FREE. YOU ASSUME FULL RESPONSIBILITY AND RISK OF LOSS RESULTING FROM YOUR DOWNLOADING AND/OR USE OF FILES, INFORMATION, CONTENT OR OTHER MATERIAL OBTAINED FROM THE SERVICE. SOME JURISDICTIONS LIMIT OR DO NOT PERMIT DISCLAIMERS OF WARRANTY, SO THIS PROVISION MAY NOT APPLY TO YOU.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LIMITATION OF DAMAGES;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RELEASE TO THE EXTENT PERMITTED BY APPLICABLE LAW, IN NO EVENT SHALL THE SITE, THE SERVICE, ITS AFFILIATES, DIRECTORS, OR EMPLOYEES, OR ITS LICENSORS OR PARTNERS, BE LIABLE TO YOU FOR ANY LOSS OF PROFITS, USE, OR DATA, OR FOR ANY INCIDENTAL, INDIRECT, SPECIAL, CONSEQUENTIAL OR EXEMPLARY DAMAGES, HOWEVER ARISING, THAT RESULT FROM: (A) THE USE, DISCLOSURE, OR DISPLAY OF YOUR USER CONTENT; (B) YOUR USE OR INABILITY TO USE THE SERVICE; (C) THE SERVICE GENERALLY OR THE SOFTWARE OR SYSTEMS THAT MAKE THE SERVICE AVAILABLE; OR (D) ANY OTHER INTERACTIONS WITH USE OR WITH ANY OTHER USER OF THE SERVICE, WHETHER BASED ON WARRANTY, CONTRACT, TORT (INCLUDING NEGLIGENCE) OR ANY OTHER LEGAL THEORY, AND WHETHER OR NOT WE HAVE BEEN INFORMED OF THE POSSIBILITY OF SUCH DAMAGE, AND EVEN IF A REMEDY SET FORTH HEREIN IS FOUND TO HAVE FAILED OF ITS ESSENTIAL PURPOSE. SOME JURISDICTIONS LIMIT OR DO NOT PERMIT DISCLAIMERS OF LIABILITY, SO THIS PROVISION MAY NOT APPLY TO YOU.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lastRenderedPageBreak/>
        <w:t>If you have a dispute with one or more users, a restaurant or a merchant of a product or service that you review using the Service, you release us (and our officers, directors, agents, subsidiaries, joint ventures and employees) from claims, demands and damages (actual and consequential) of every kind and nature, known and unknown, arising out of or in any way connected with such disputes.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MODIFICATION OF TERMS OF USE </w:t>
      </w:r>
      <w:r w:rsidRPr="00D57AFD">
        <w:rPr>
          <w:rFonts w:ascii="Aptos" w:eastAsia="Times New Roman" w:hAnsi="Aptos" w:cs="Arial"/>
          <w:color w:val="000000"/>
          <w:kern w:val="0"/>
          <w:sz w:val="27"/>
          <w:szCs w:val="27"/>
          <w:bdr w:val="none" w:sz="0" w:space="0" w:color="auto" w:frame="1"/>
          <w:lang w:eastAsia="en-GB"/>
          <w14:ligatures w14:val="none"/>
        </w:rPr>
        <w:br/>
        <w:t>We can amend these Terms of Use at any time and will update these Terms of Use in the event of any such amendments. It is your sole responsibility to check the Site from time to time to view any such changes in this agreement. Your continued use of the Site or the Service signifies your agreement to our revisions to these Terms of Use. We will endeavour to notify you of material changes to the Terms by posting a notice on our homepage and/or sending an email to the email address you provided to us upon registration. For this additional reason, you should keep your contact and profile information current. Any changes to these Terms (other than as set forth in this paragraph) or waiver of our rights hereunder shall not be valid or effective except in a written agreement bearing the physical signature of one of our officers. No purported waiver or modification of this agreement on our part via telephonic or email communications shall be valid.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GENERAL TERMS </w:t>
      </w:r>
      <w:r w:rsidRPr="00D57AFD">
        <w:rPr>
          <w:rFonts w:ascii="Aptos" w:eastAsia="Times New Roman" w:hAnsi="Aptos" w:cs="Arial"/>
          <w:color w:val="000000"/>
          <w:kern w:val="0"/>
          <w:sz w:val="27"/>
          <w:szCs w:val="27"/>
          <w:bdr w:val="none" w:sz="0" w:space="0" w:color="auto" w:frame="1"/>
          <w:lang w:eastAsia="en-GB"/>
          <w14:ligatures w14:val="none"/>
        </w:rPr>
        <w:br/>
        <w:t>If any part of this Terms of Use agreement is held or found to be invalid or unenforceable, that portion of the agreement will be construed as to be consistent with applicable law, while the remaining portions of the agreement will remain in full force and effect. Any failure on our part to enforce any provision of this agreement will not be considered a waiver of our right to enforce such provision. Our rights under this agreement survive any transfer or termination of this agreement.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You agree that any cause of action related to or arising out of your relationship with the Company must commence within ONE year after the cause of action accrues. Otherwise, such a cause of action is permanently barred.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xml:space="preserve">These Terms of Use and your use of the Site are governed by the laws of </w:t>
      </w:r>
      <w:r w:rsidRPr="00D57AFD">
        <w:rPr>
          <w:rFonts w:ascii="Aptos" w:eastAsia="Times New Roman" w:hAnsi="Aptos" w:cs="Arial"/>
          <w:color w:val="000000"/>
          <w:kern w:val="0"/>
          <w:sz w:val="27"/>
          <w:szCs w:val="27"/>
          <w:bdr w:val="none" w:sz="0" w:space="0" w:color="auto" w:frame="1"/>
          <w:lang w:eastAsia="en-GB"/>
          <w14:ligatures w14:val="none"/>
        </w:rPr>
        <w:lastRenderedPageBreak/>
        <w:t>England and Wales, without regard to conflict of law provisions.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We may assign or delegate these Terms of Service and/or our Privacy Policy, in whole or in part, to any person or entity at any time with or without your consent. You may not assign or delegate any rights or obligations under the Terms of Service or Privacy Policy without our prior written consent, and any unauthorised assignment or delegation by you is void.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YOU ACKNOWLEDGE THAT YOU HAVE READ THESE TERMS OF USE, UNDERSTAND THE TERMS OF USE, AND WILL BE BOUND BY THESE TERMS AND CONDITIONS. YOU FURTHER ACKNOWLEDGE THAT THESE TERMS OF USE TOGETHER WITH THE PRIVACY POLICY BELOW REPRESENT THE COMPLETE AND EXCLUSIVE STATEMENT OF THE AGREEMENT BETWEEN US AND THAT IT SUPERSEDES ANY PROPOSAL OR PRIOR AGREEMENT, ORAL OR WRITTEN, AND ANY OTHER COMMUNICATIONS BETWEEN US RELATING TO THE SUBJECT MATTER OF THIS AGREEMENT. </w:t>
      </w:r>
    </w:p>
    <w:p w14:paraId="51B22855" w14:textId="77777777" w:rsidR="00D57AFD" w:rsidRPr="00D57AFD" w:rsidRDefault="00D57AFD" w:rsidP="00D57AFD">
      <w:pPr>
        <w:rPr>
          <w:rFonts w:ascii="Aptos" w:hAnsi="Aptos"/>
        </w:rPr>
      </w:pPr>
    </w:p>
    <w:sectPr w:rsidR="00D57AFD" w:rsidRPr="00D57AFD">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6BB95" w14:textId="77777777" w:rsidR="0087640C" w:rsidRDefault="0087640C" w:rsidP="003C185B">
      <w:r>
        <w:separator/>
      </w:r>
    </w:p>
  </w:endnote>
  <w:endnote w:type="continuationSeparator" w:id="0">
    <w:p w14:paraId="599CB9DF" w14:textId="77777777" w:rsidR="0087640C" w:rsidRDefault="0087640C" w:rsidP="003C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4DC2" w14:textId="48E3960C" w:rsidR="003C185B" w:rsidRDefault="003C185B">
    <w:pPr>
      <w:pStyle w:val="Footer"/>
    </w:pPr>
    <w:r>
      <w:rPr>
        <w:noProof/>
      </w:rPr>
      <mc:AlternateContent>
        <mc:Choice Requires="wps">
          <w:drawing>
            <wp:anchor distT="0" distB="0" distL="0" distR="0" simplePos="0" relativeHeight="251659264" behindDoc="0" locked="0" layoutInCell="1" allowOverlap="1" wp14:anchorId="5E002E89" wp14:editId="2204879B">
              <wp:simplePos x="635" y="635"/>
              <wp:positionH relativeFrom="page">
                <wp:align>center</wp:align>
              </wp:positionH>
              <wp:positionV relativeFrom="page">
                <wp:align>bottom</wp:align>
              </wp:positionV>
              <wp:extent cx="3100070" cy="345440"/>
              <wp:effectExtent l="0" t="0" r="5080" b="0"/>
              <wp:wrapNone/>
              <wp:docPr id="957289835"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9A20494" w14:textId="67967A41"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002E89"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fill o:detectmouseclick="t"/>
              <v:textbox style="mso-fit-shape-to-text:t" inset="0,0,0,15pt">
                <w:txbxContent>
                  <w:p w14:paraId="49A20494" w14:textId="67967A41"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B50A" w14:textId="1354208C" w:rsidR="003C185B" w:rsidRDefault="003C185B">
    <w:pPr>
      <w:pStyle w:val="Footer"/>
    </w:pPr>
    <w:r>
      <w:rPr>
        <w:noProof/>
      </w:rPr>
      <mc:AlternateContent>
        <mc:Choice Requires="wps">
          <w:drawing>
            <wp:anchor distT="0" distB="0" distL="0" distR="0" simplePos="0" relativeHeight="251660288" behindDoc="0" locked="0" layoutInCell="1" allowOverlap="1" wp14:anchorId="1D7156CE" wp14:editId="483257E1">
              <wp:simplePos x="914400" y="10058400"/>
              <wp:positionH relativeFrom="page">
                <wp:align>center</wp:align>
              </wp:positionH>
              <wp:positionV relativeFrom="page">
                <wp:align>bottom</wp:align>
              </wp:positionV>
              <wp:extent cx="3100070" cy="345440"/>
              <wp:effectExtent l="0" t="0" r="5080" b="0"/>
              <wp:wrapNone/>
              <wp:docPr id="1571503079"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7C285A30" w14:textId="3318ED9B"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7156CE"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" filled="f" stroked="f">
              <v:fill o:detectmouseclick="t"/>
              <v:textbox style="mso-fit-shape-to-text:t" inset="0,0,0,15pt">
                <w:txbxContent>
                  <w:p w14:paraId="7C285A30" w14:textId="3318ED9B"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92C0" w14:textId="5B92799F" w:rsidR="003C185B" w:rsidRDefault="003C185B">
    <w:pPr>
      <w:pStyle w:val="Footer"/>
    </w:pPr>
    <w:r>
      <w:rPr>
        <w:noProof/>
      </w:rPr>
      <mc:AlternateContent>
        <mc:Choice Requires="wps">
          <w:drawing>
            <wp:anchor distT="0" distB="0" distL="0" distR="0" simplePos="0" relativeHeight="251658240" behindDoc="0" locked="0" layoutInCell="1" allowOverlap="1" wp14:anchorId="1D50B1BD" wp14:editId="004EB573">
              <wp:simplePos x="635" y="635"/>
              <wp:positionH relativeFrom="page">
                <wp:align>center</wp:align>
              </wp:positionH>
              <wp:positionV relativeFrom="page">
                <wp:align>bottom</wp:align>
              </wp:positionV>
              <wp:extent cx="3100070" cy="345440"/>
              <wp:effectExtent l="0" t="0" r="5080" b="0"/>
              <wp:wrapNone/>
              <wp:docPr id="1047926494"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EEE0191" w14:textId="4BBEF4F6"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50B1BD"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fill o:detectmouseclick="t"/>
              <v:textbox style="mso-fit-shape-to-text:t" inset="0,0,0,15pt">
                <w:txbxContent>
                  <w:p w14:paraId="3EEE0191" w14:textId="4BBEF4F6"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23E4" w14:textId="77777777" w:rsidR="0087640C" w:rsidRDefault="0087640C" w:rsidP="003C185B">
      <w:r>
        <w:separator/>
      </w:r>
    </w:p>
  </w:footnote>
  <w:footnote w:type="continuationSeparator" w:id="0">
    <w:p w14:paraId="262E397B" w14:textId="77777777" w:rsidR="0087640C" w:rsidRDefault="0087640C" w:rsidP="003C1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FD"/>
    <w:rsid w:val="002477D2"/>
    <w:rsid w:val="00255E2E"/>
    <w:rsid w:val="003C185B"/>
    <w:rsid w:val="0043756C"/>
    <w:rsid w:val="004978F1"/>
    <w:rsid w:val="005768BA"/>
    <w:rsid w:val="005C31FD"/>
    <w:rsid w:val="00683069"/>
    <w:rsid w:val="0073223D"/>
    <w:rsid w:val="0087640C"/>
    <w:rsid w:val="008B5DCE"/>
    <w:rsid w:val="00985BDA"/>
    <w:rsid w:val="00BE6C7B"/>
    <w:rsid w:val="00D57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D25FB"/>
  <w15:chartTrackingRefBased/>
  <w15:docId w15:val="{938259F0-D4F2-C542-BF58-5C822796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57A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A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A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A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57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AFD"/>
    <w:rPr>
      <w:rFonts w:eastAsiaTheme="majorEastAsia" w:cstheme="majorBidi"/>
      <w:color w:val="272727" w:themeColor="text1" w:themeTint="D8"/>
    </w:rPr>
  </w:style>
  <w:style w:type="paragraph" w:styleId="Title">
    <w:name w:val="Title"/>
    <w:basedOn w:val="Normal"/>
    <w:next w:val="Normal"/>
    <w:link w:val="TitleChar"/>
    <w:uiPriority w:val="10"/>
    <w:qFormat/>
    <w:rsid w:val="00D57A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A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A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7AFD"/>
    <w:rPr>
      <w:i/>
      <w:iCs/>
      <w:color w:val="404040" w:themeColor="text1" w:themeTint="BF"/>
    </w:rPr>
  </w:style>
  <w:style w:type="paragraph" w:styleId="ListParagraph">
    <w:name w:val="List Paragraph"/>
    <w:basedOn w:val="Normal"/>
    <w:uiPriority w:val="34"/>
    <w:qFormat/>
    <w:rsid w:val="00D57AFD"/>
    <w:pPr>
      <w:ind w:left="720"/>
      <w:contextualSpacing/>
    </w:pPr>
  </w:style>
  <w:style w:type="character" w:styleId="IntenseEmphasis">
    <w:name w:val="Intense Emphasis"/>
    <w:basedOn w:val="DefaultParagraphFont"/>
    <w:uiPriority w:val="21"/>
    <w:qFormat/>
    <w:rsid w:val="00D57AFD"/>
    <w:rPr>
      <w:i/>
      <w:iCs/>
      <w:color w:val="0F4761" w:themeColor="accent1" w:themeShade="BF"/>
    </w:rPr>
  </w:style>
  <w:style w:type="paragraph" w:styleId="IntenseQuote">
    <w:name w:val="Intense Quote"/>
    <w:basedOn w:val="Normal"/>
    <w:next w:val="Normal"/>
    <w:link w:val="IntenseQuoteChar"/>
    <w:uiPriority w:val="30"/>
    <w:qFormat/>
    <w:rsid w:val="00D57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AFD"/>
    <w:rPr>
      <w:i/>
      <w:iCs/>
      <w:color w:val="0F4761" w:themeColor="accent1" w:themeShade="BF"/>
    </w:rPr>
  </w:style>
  <w:style w:type="character" w:styleId="IntenseReference">
    <w:name w:val="Intense Reference"/>
    <w:basedOn w:val="DefaultParagraphFont"/>
    <w:uiPriority w:val="32"/>
    <w:qFormat/>
    <w:rsid w:val="00D57AFD"/>
    <w:rPr>
      <w:b/>
      <w:bCs/>
      <w:smallCaps/>
      <w:color w:val="0F4761" w:themeColor="accent1" w:themeShade="BF"/>
      <w:spacing w:val="5"/>
    </w:rPr>
  </w:style>
  <w:style w:type="character" w:customStyle="1" w:styleId="wixui-rich-texttext">
    <w:name w:val="wixui-rich-text__text"/>
    <w:basedOn w:val="DefaultParagraphFont"/>
    <w:rsid w:val="00D57AFD"/>
  </w:style>
  <w:style w:type="paragraph" w:customStyle="1" w:styleId="font7">
    <w:name w:val="font_7"/>
    <w:basedOn w:val="Normal"/>
    <w:rsid w:val="00D57AF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D57AFD"/>
    <w:rPr>
      <w:color w:val="0000FF"/>
      <w:u w:val="single"/>
    </w:rPr>
  </w:style>
  <w:style w:type="paragraph" w:styleId="Revision">
    <w:name w:val="Revision"/>
    <w:hidden/>
    <w:uiPriority w:val="99"/>
    <w:semiHidden/>
    <w:rsid w:val="00D57AFD"/>
  </w:style>
  <w:style w:type="paragraph" w:styleId="Footer">
    <w:name w:val="footer"/>
    <w:basedOn w:val="Normal"/>
    <w:link w:val="FooterChar"/>
    <w:uiPriority w:val="99"/>
    <w:unhideWhenUsed/>
    <w:rsid w:val="003C185B"/>
    <w:pPr>
      <w:tabs>
        <w:tab w:val="center" w:pos="4513"/>
        <w:tab w:val="right" w:pos="9026"/>
      </w:tabs>
    </w:pPr>
  </w:style>
  <w:style w:type="character" w:customStyle="1" w:styleId="FooterChar">
    <w:name w:val="Footer Char"/>
    <w:basedOn w:val="DefaultParagraphFont"/>
    <w:link w:val="Footer"/>
    <w:uiPriority w:val="99"/>
    <w:rsid w:val="003C1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2193</Words>
  <Characters>11107</Characters>
  <Application>Microsoft Office Word</Application>
  <DocSecurity>0</DocSecurity>
  <Lines>232</Lines>
  <Paragraphs>1</Paragraphs>
  <ScaleCrop>false</ScaleCrop>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Kerrigan (Omnicom)</dc:creator>
  <cp:keywords/>
  <dc:description/>
  <cp:lastModifiedBy>Sarah Kerrigan (Omnicom)</cp:lastModifiedBy>
  <cp:revision>4</cp:revision>
  <dcterms:created xsi:type="dcterms:W3CDTF">2026-04-02T08:52:00Z</dcterms:created>
  <dcterms:modified xsi:type="dcterms:W3CDTF">2026-04-02T08:57:00Z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3e7616de,390f156b,5dab3be7</vt:lpwstr>
  </property>
  <property fmtid="{D5CDD505-2E9C-101B-9397-08002B2CF9AE}" pid="3" name="ClassificationContentMarkingFooterFontProps">
    <vt:lpwstr>#000000,10,Aptos</vt:lpwstr>
  </property>
  <property fmtid="{D5CDD505-2E9C-101B-9397-08002B2CF9AE}" pid="4" name="ClassificationContentMarkingFooterText">
    <vt:lpwstr>Confidential - Not for Public Consumption or Distribution</vt:lpwstr>
  </property>
  <property fmtid="{D5CDD505-2E9C-101B-9397-08002B2CF9AE}" pid="5" name="MSIP_Label_8e19d756-792e-42a1-bcad-4cb9051ddd2d_Enabled">
    <vt:lpwstr>true</vt:lpwstr>
  </property>
  <property fmtid="{D5CDD505-2E9C-101B-9397-08002B2CF9AE}" pid="6" name="MSIP_Label_8e19d756-792e-42a1-bcad-4cb9051ddd2d_SetDate">
    <vt:lpwstr>2026-04-02T08:48:45Z</vt:lpwstr>
  </property>
  <property fmtid="{D5CDD505-2E9C-101B-9397-08002B2CF9AE}" pid="7" name="MSIP_Label_8e19d756-792e-42a1-bcad-4cb9051ddd2d_Method">
    <vt:lpwstr>Standard</vt:lpwstr>
  </property>
  <property fmtid="{D5CDD505-2E9C-101B-9397-08002B2CF9AE}" pid="8" name="MSIP_Label_8e19d756-792e-42a1-bcad-4cb9051ddd2d_Name">
    <vt:lpwstr>Confidential</vt:lpwstr>
  </property>
  <property fmtid="{D5CDD505-2E9C-101B-9397-08002B2CF9AE}" pid="9" name="MSIP_Label_8e19d756-792e-42a1-bcad-4cb9051ddd2d_SiteId">
    <vt:lpwstr>41eb501a-f671-4ce0-a5bf-b64168c3705f</vt:lpwstr>
  </property>
  <property fmtid="{D5CDD505-2E9C-101B-9397-08002B2CF9AE}" pid="10" name="MSIP_Label_8e19d756-792e-42a1-bcad-4cb9051ddd2d_ActionId">
    <vt:lpwstr>46cbd46b-955b-4471-9556-431adc47f66d</vt:lpwstr>
  </property>
  <property fmtid="{D5CDD505-2E9C-101B-9397-08002B2CF9AE}" pid="11" name="MSIP_Label_8e19d756-792e-42a1-bcad-4cb9051ddd2d_ContentBits">
    <vt:lpwstr>2</vt:lpwstr>
  </property>
  <property fmtid="{D5CDD505-2E9C-101B-9397-08002B2CF9AE}" pid="12" name="MSIP_Label_8e19d756-792e-42a1-bcad-4cb9051ddd2d_Tag">
    <vt:lpwstr>10, 3, 0, 1</vt:lpwstr>
  </property>
</Properties>
</file>